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707" w:rsidRDefault="00194707" w:rsidP="00194707">
      <w:pPr>
        <w:pStyle w:val="a3"/>
        <w:shd w:val="clear" w:color="auto" w:fill="FFFFFF"/>
        <w:spacing w:line="273" w:lineRule="atLeast"/>
        <w:ind w:firstLine="709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b/>
          <w:bCs/>
          <w:color w:val="000000"/>
          <w:sz w:val="30"/>
          <w:szCs w:val="30"/>
        </w:rPr>
        <w:t>Апелляции о несогласии с выставленными баллами (отметками) ОГЭ и ГВЭ-9 по математике, обществознанию, химии, литературе, информатике и ИКТ</w:t>
      </w:r>
    </w:p>
    <w:p w:rsidR="00194707" w:rsidRDefault="00194707" w:rsidP="00194707">
      <w:pPr>
        <w:pStyle w:val="a3"/>
        <w:shd w:val="clear" w:color="auto" w:fill="FFFFFF"/>
        <w:spacing w:line="273" w:lineRule="atLeast"/>
        <w:ind w:firstLine="70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30"/>
          <w:szCs w:val="30"/>
        </w:rPr>
        <w:t>Прием заявлений на апелляции о несогласии с выставленными баллами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b/>
          <w:bCs/>
          <w:color w:val="000000"/>
          <w:sz w:val="30"/>
          <w:szCs w:val="30"/>
        </w:rPr>
        <w:t>по математике, обществознанию, химии, литературе, информатике и ИКТ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осуществляется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b/>
          <w:bCs/>
          <w:color w:val="FF0000"/>
          <w:sz w:val="30"/>
          <w:szCs w:val="30"/>
        </w:rPr>
        <w:t>6, 8 июня 2015 года</w:t>
      </w:r>
      <w:r>
        <w:rPr>
          <w:rStyle w:val="apple-converted-space"/>
          <w:color w:val="FF0000"/>
          <w:sz w:val="30"/>
          <w:szCs w:val="30"/>
        </w:rPr>
        <w:t> </w:t>
      </w:r>
      <w:r>
        <w:rPr>
          <w:color w:val="000000"/>
          <w:sz w:val="30"/>
          <w:szCs w:val="30"/>
        </w:rPr>
        <w:t>в организациях, осуществляющих образовательную деятельность, в которых участники были допущены в установленном порядке к ГИА.</w:t>
      </w:r>
    </w:p>
    <w:p w:rsidR="00194707" w:rsidRDefault="00194707" w:rsidP="00194707">
      <w:pPr>
        <w:pStyle w:val="a3"/>
        <w:shd w:val="clear" w:color="auto" w:fill="FFFFFF"/>
        <w:spacing w:line="273" w:lineRule="atLeast"/>
        <w:ind w:firstLine="70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30"/>
          <w:szCs w:val="30"/>
        </w:rPr>
        <w:t>Руководитель образовательной организации, принявший апелляцию, должен передать ее в муниципальный орган управления образованием. Муниципальный орган управления образованием обеспечивает передачу данных об апеллянте в Конфликтную комиссию.</w:t>
      </w:r>
    </w:p>
    <w:p w:rsidR="00194707" w:rsidRDefault="00194707" w:rsidP="00194707">
      <w:pPr>
        <w:pStyle w:val="a3"/>
        <w:shd w:val="clear" w:color="auto" w:fill="FFFFFF"/>
        <w:spacing w:line="273" w:lineRule="atLeast"/>
        <w:ind w:firstLine="708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30"/>
          <w:szCs w:val="30"/>
        </w:rPr>
        <w:t>Регистрация апелляций о несогласии с выставленными баллами осуществляется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b/>
          <w:bCs/>
          <w:color w:val="000000"/>
          <w:sz w:val="30"/>
          <w:szCs w:val="30"/>
        </w:rPr>
        <w:t>в электронном виде на специальном портале для апелляций.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После регистрации апелляции присваивается порядковый номер, назначается дата и время рассмотрения.</w:t>
      </w:r>
    </w:p>
    <w:p w:rsidR="00194707" w:rsidRDefault="00194707" w:rsidP="00194707">
      <w:pPr>
        <w:pStyle w:val="a3"/>
        <w:shd w:val="clear" w:color="auto" w:fill="FFFFFF"/>
        <w:spacing w:line="273" w:lineRule="atLeast"/>
        <w:ind w:firstLine="708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30"/>
          <w:szCs w:val="30"/>
        </w:rPr>
        <w:t>Муниципальный орган управления образованием  передает зарегистрированное заявление апелляции с указанием даты и времени рассмотрения в общеобразовательную организацию.</w:t>
      </w:r>
    </w:p>
    <w:p w:rsidR="00194707" w:rsidRDefault="00194707" w:rsidP="00194707">
      <w:pPr>
        <w:pStyle w:val="a3"/>
        <w:shd w:val="clear" w:color="auto" w:fill="FFFFFF"/>
        <w:spacing w:before="0" w:beforeAutospacing="0" w:after="0" w:afterAutospacing="0" w:line="273" w:lineRule="atLeast"/>
        <w:ind w:firstLine="70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30"/>
          <w:szCs w:val="30"/>
        </w:rPr>
        <w:t>Общеобразовательная организация заблаговременно информирует участников ОГЭ и (или) их родителей (законных представителей) о времени и месте рассмотрения апелляций.</w:t>
      </w:r>
    </w:p>
    <w:p w:rsidR="00194707" w:rsidRDefault="00194707" w:rsidP="00194707">
      <w:pPr>
        <w:pStyle w:val="a3"/>
        <w:shd w:val="clear" w:color="auto" w:fill="FFFFFF"/>
        <w:spacing w:line="273" w:lineRule="atLeast"/>
        <w:ind w:firstLine="70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30"/>
          <w:szCs w:val="30"/>
        </w:rPr>
        <w:t>Рассмотрение апелляций о несогласии с выставленными баллами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b/>
          <w:bCs/>
          <w:color w:val="000000"/>
          <w:sz w:val="30"/>
          <w:szCs w:val="30"/>
        </w:rPr>
        <w:t>по указанным предметам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будет проходить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b/>
          <w:bCs/>
          <w:color w:val="FF0000"/>
          <w:sz w:val="30"/>
          <w:szCs w:val="30"/>
        </w:rPr>
        <w:t>9, 10, 11 июня 2015 года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по адресу: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b/>
          <w:bCs/>
          <w:color w:val="000000"/>
          <w:sz w:val="30"/>
          <w:szCs w:val="30"/>
          <w:u w:val="single"/>
        </w:rPr>
        <w:t xml:space="preserve">г. Казань, ул. </w:t>
      </w:r>
      <w:proofErr w:type="spellStart"/>
      <w:r>
        <w:rPr>
          <w:b/>
          <w:bCs/>
          <w:color w:val="000000"/>
          <w:sz w:val="30"/>
          <w:szCs w:val="30"/>
          <w:u w:val="single"/>
        </w:rPr>
        <w:t>Краснококшайская</w:t>
      </w:r>
      <w:proofErr w:type="spellEnd"/>
      <w:r>
        <w:rPr>
          <w:b/>
          <w:bCs/>
          <w:color w:val="000000"/>
          <w:sz w:val="30"/>
          <w:szCs w:val="30"/>
          <w:u w:val="single"/>
        </w:rPr>
        <w:t>, 178</w:t>
      </w:r>
      <w:r>
        <w:rPr>
          <w:rStyle w:val="apple-converted-space"/>
          <w:color w:val="000000"/>
          <w:sz w:val="30"/>
          <w:szCs w:val="30"/>
        </w:rPr>
        <w:t> </w:t>
      </w:r>
      <w:r>
        <w:rPr>
          <w:color w:val="000000"/>
          <w:sz w:val="30"/>
          <w:szCs w:val="30"/>
        </w:rPr>
        <w:t>- МБОУ "Средняя общеобразовательная школа №70 с углубленным изучением отдельных предметов" Кировского района г. Казани Республики Татарстан.</w:t>
      </w:r>
    </w:p>
    <w:p w:rsidR="00194707" w:rsidRDefault="00194707" w:rsidP="00194707">
      <w:pPr>
        <w:pStyle w:val="a3"/>
        <w:shd w:val="clear" w:color="auto" w:fill="FFFFFF"/>
        <w:spacing w:line="273" w:lineRule="atLeast"/>
        <w:ind w:firstLine="70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30"/>
          <w:szCs w:val="30"/>
        </w:rPr>
        <w:t>При рассмотрении апелляции участнику ОГЭ и ГВЭ-9 при себе необходимо иметь паспорт гражданина Российской Федерации, оригинал заявления на апелляцию.</w:t>
      </w:r>
    </w:p>
    <w:p w:rsidR="00194707" w:rsidRDefault="00194707" w:rsidP="00194707">
      <w:pPr>
        <w:pStyle w:val="a3"/>
        <w:shd w:val="clear" w:color="auto" w:fill="FFFFFF"/>
        <w:spacing w:line="273" w:lineRule="atLeast"/>
        <w:ind w:firstLine="70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30"/>
          <w:szCs w:val="30"/>
        </w:rPr>
        <w:t xml:space="preserve">Обучающийся, и (или) его родители (законные представители), при желании, присутствуют при рассмотрении апелляции. Родители (законные представители) допускаются на процедуру рассмотрения </w:t>
      </w:r>
      <w:r>
        <w:rPr>
          <w:color w:val="000000"/>
          <w:sz w:val="30"/>
          <w:szCs w:val="30"/>
        </w:rPr>
        <w:lastRenderedPageBreak/>
        <w:t>апелляции только при наличии документа, удостоверяющего личность (паспорт гражданина Российской Федерации).</w:t>
      </w:r>
    </w:p>
    <w:p w:rsidR="00194707" w:rsidRDefault="00194707" w:rsidP="00194707">
      <w:pPr>
        <w:pStyle w:val="a3"/>
        <w:shd w:val="clear" w:color="auto" w:fill="FFFFFF"/>
        <w:spacing w:line="273" w:lineRule="atLeast"/>
        <w:ind w:firstLine="709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color w:val="000000"/>
          <w:sz w:val="30"/>
          <w:szCs w:val="30"/>
        </w:rPr>
        <w:t> </w:t>
      </w:r>
    </w:p>
    <w:p w:rsidR="00194707" w:rsidRDefault="00194707" w:rsidP="00194707">
      <w:pPr>
        <w:pStyle w:val="a3"/>
        <w:shd w:val="clear" w:color="auto" w:fill="FFFFFF"/>
        <w:spacing w:line="273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:rsidR="003D4002" w:rsidRDefault="00194707">
      <w:bookmarkStart w:id="0" w:name="_GoBack"/>
      <w:bookmarkEnd w:id="0"/>
    </w:p>
    <w:sectPr w:rsidR="003D4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FC8"/>
    <w:rsid w:val="00194707"/>
    <w:rsid w:val="004C37BC"/>
    <w:rsid w:val="00AD4FC8"/>
    <w:rsid w:val="00CD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4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47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94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947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3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2015-06-06T14:34:00Z</dcterms:created>
  <dcterms:modified xsi:type="dcterms:W3CDTF">2015-06-06T14:34:00Z</dcterms:modified>
</cp:coreProperties>
</file>